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B5" w:rsidRDefault="00DA72B5" w:rsidP="00DA72B5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VV </w:t>
      </w:r>
      <w:proofErr w:type="spellStart"/>
      <w:r>
        <w:rPr>
          <w:b/>
          <w:sz w:val="22"/>
          <w:szCs w:val="22"/>
          <w:highlight w:val="lightGray"/>
        </w:rPr>
        <w:t>SsFZ</w:t>
      </w:r>
      <w:proofErr w:type="spellEnd"/>
      <w:r>
        <w:rPr>
          <w:b/>
          <w:sz w:val="22"/>
          <w:szCs w:val="22"/>
          <w:highlight w:val="lightGray"/>
        </w:rPr>
        <w:t xml:space="preserve"> na svojom zasadnutí 4.6. 2020 v B. Bystrici:</w:t>
      </w:r>
    </w:p>
    <w:p w:rsidR="00DA72B5" w:rsidRDefault="00DA72B5" w:rsidP="00DA72B5">
      <w:pPr>
        <w:pStyle w:val="Default"/>
        <w:rPr>
          <w:b/>
          <w:bCs/>
          <w:sz w:val="20"/>
          <w:szCs w:val="20"/>
        </w:rPr>
      </w:pPr>
    </w:p>
    <w:p w:rsidR="00DA72B5" w:rsidRDefault="00DA72B5" w:rsidP="00DA72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vedomie: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o uzneseniach prijatých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od ostatného riadneho zasadnutia (13.2.2020) formou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KM o predbežnom záujme FK o štart družstiev žiakov a dorastu v jednotlivých súťažiach,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predsedu KR o príprave R a DZ na nový súťažný ročník,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</w:t>
      </w:r>
      <w:proofErr w:type="spellStart"/>
      <w:r>
        <w:rPr>
          <w:rFonts w:ascii="Arial" w:hAnsi="Arial" w:cs="Arial"/>
          <w:sz w:val="20"/>
          <w:szCs w:val="20"/>
        </w:rPr>
        <w:t>MaK</w:t>
      </w:r>
      <w:proofErr w:type="spellEnd"/>
      <w:r>
        <w:rPr>
          <w:rFonts w:ascii="Arial" w:hAnsi="Arial" w:cs="Arial"/>
          <w:sz w:val="20"/>
          <w:szCs w:val="20"/>
        </w:rPr>
        <w:t xml:space="preserve"> o priebehu zimného registračného obdobia,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HK a vedúceho sekretára o platobnej disciplíne FK,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RK o vzdaní sa funkcie člena RK M. </w:t>
      </w:r>
      <w:proofErr w:type="spellStart"/>
      <w:r>
        <w:rPr>
          <w:rFonts w:ascii="Arial" w:hAnsi="Arial" w:cs="Arial"/>
          <w:sz w:val="20"/>
          <w:szCs w:val="20"/>
        </w:rPr>
        <w:t>Antola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zámeroch pri príprave nového ročníka SP (najpravdepodobnejšie len FK III. ligy, prípadne IV. líg).</w:t>
      </w:r>
    </w:p>
    <w:p w:rsidR="00DA72B5" w:rsidRDefault="00DA72B5" w:rsidP="00DA7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Prerokoval: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možnosť konania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 spôsob schválenia nevyhnutných dokumentov a prijal opatrenia,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Výročnú správu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2019 a Správu nezávislého audítora za rok 2019 z preskúmania účtovnej závierky a 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odporúča ju delegátom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schváliť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spôsob uskutočnenia Aktívu ŠTK, KM a KŽF,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nového súťažného ročníka 2020/2021 a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a prijal opatrenia,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predsedu KM na novelizáciu Štatútu KM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podkladový materiál o spracovaní a vyhodnotení žiadostí FK o zaradenie do projektu podpory rozvoja mládežníckeho futbalu v 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– vybrané FK.</w:t>
      </w:r>
    </w:p>
    <w:p w:rsidR="00DA72B5" w:rsidRDefault="00DA72B5" w:rsidP="00DA7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Schválil: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neuskutočnenie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(pôvodne plánovanú na 7.5.2020) z technických príčin, prerokovanie a schválenie  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2019 a Správy nezávislého audítora za rok 2019 z preskúmania účtovnej závierky a 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Správy o činnosti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od konferencie 5.12.2019 formou hlasovania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 xml:space="preserve"> (čo umožňuje novelizácia príslušnej legislatívy). O spôsobe prerokovania a hlasovania budú delegáti konferencie v krátkom čase informovaní. Prerokovanie ostatných aktuálnych bodov z pôvodného programu konferencie sa prekladá na december,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ŠTK a KM, aby sa Aktív ŠTK z technických dôvodov neuskutočnil za účasti zástupcov klubov v tradičnej podobe, ale prostredníctvom informácií s využitím web. stránky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textovú časť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a pri zaraďovaní družstiev do jednotlivých súťaží zaviazal ŠTK z termínových dôvodov dodržať stanovený počet účastníkov jednotlivých súťaží tak, ako boli uvedené v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2019/2020, KM odporučil tiež dodržať stanovené maximálne počty účastníkov,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úpravu odmien delegovaných osôb pre kategóriu U15 a U13 (zosúladenie s ZP – bez vplyvu na výšku poplatku pre kluby),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prípade, že bude možnosť pre súťažný ročník 2020/2021 zaradiť do II. LSD a LMD Východ ďalšieho účastníka odporučil na zaradenie družstvá MŠK Novohrad Lučenec,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návrh predsedu KR, pre súťažný ročník 2020/2021 zrušenie vekových limitov pre R a DZ,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Romana Horáka ako kandidáta  pre zaradenie na NL DZ SFZ v súťažnom ročníku 2020/2021,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na zaradenie FK Akadémia </w:t>
      </w:r>
      <w:proofErr w:type="spellStart"/>
      <w:r>
        <w:rPr>
          <w:rFonts w:ascii="Arial" w:hAnsi="Arial" w:cs="Arial"/>
          <w:sz w:val="20"/>
          <w:szCs w:val="20"/>
        </w:rPr>
        <w:t>Juventus</w:t>
      </w:r>
      <w:proofErr w:type="spellEnd"/>
      <w:r>
        <w:rPr>
          <w:rFonts w:ascii="Arial" w:hAnsi="Arial" w:cs="Arial"/>
          <w:sz w:val="20"/>
          <w:szCs w:val="20"/>
        </w:rPr>
        <w:t xml:space="preserve"> Žilina, MŠK K. N. Mesto, MFK Dolný Kubín a MFK Detva do zoznamu klubov so štatútom čakateľ ÚTM,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zoznam FK zaradených do systému podpory a rozvoja mládežníckeho futbalu – vybrané FK pre rok 2020 nasledovne: MFK Detva, MŠK K. N. Mesto, MFK D. Kubín, FTC Fiľakovo, OŠK Havran Ľubochňa, MŠK Tisovec, OŠK Lisková, Tatran Klin, ŠK Závažná Poruba, Slovan Skalité, OŠK Or. Poruba, OŠK Breza a TJ Novoť. Uvedené kluby v zmysle projektu </w:t>
      </w:r>
      <w:proofErr w:type="spellStart"/>
      <w:r>
        <w:rPr>
          <w:rFonts w:ascii="Arial" w:hAnsi="Arial" w:cs="Arial"/>
          <w:sz w:val="20"/>
          <w:szCs w:val="20"/>
        </w:rPr>
        <w:t>obdržia</w:t>
      </w:r>
      <w:proofErr w:type="spellEnd"/>
      <w:r>
        <w:rPr>
          <w:rFonts w:ascii="Arial" w:hAnsi="Arial" w:cs="Arial"/>
          <w:sz w:val="20"/>
          <w:szCs w:val="20"/>
        </w:rPr>
        <w:t xml:space="preserve"> zálohovo príspevok na skvalitnenie tréningového procesu a činnosť ml. družstiev vo výške 1.000 € a v prípade, že bude v roku 2020 naplnený príspevok zo strany SFZ v nezmenenej výške a jednotlivé FK prihlásia svoje družstvá mládeže v novom súťažnom ročníku do stávajúcich, resp. vyšších súťaží, </w:t>
      </w:r>
      <w:proofErr w:type="spellStart"/>
      <w:r>
        <w:rPr>
          <w:rFonts w:ascii="Arial" w:hAnsi="Arial" w:cs="Arial"/>
          <w:sz w:val="20"/>
          <w:szCs w:val="20"/>
        </w:rPr>
        <w:t>obdržia</w:t>
      </w:r>
      <w:proofErr w:type="spellEnd"/>
      <w:r>
        <w:rPr>
          <w:rFonts w:ascii="Arial" w:hAnsi="Arial" w:cs="Arial"/>
          <w:sz w:val="20"/>
          <w:szCs w:val="20"/>
        </w:rPr>
        <w:t xml:space="preserve"> zvyšnú časť príspevku,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zrušil uplatnenie ekonomických sankcií vyplývajúcich z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2019/2020, kap. V. bod 2. Podmienka o počte R,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plán práce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II. polrok 2020,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novelizovaný Štatút KM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A72B5" w:rsidRDefault="00DA72B5" w:rsidP="00DA72B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predsedu RK Ladislava Korčeka za člena RK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41D7E" w:rsidRDefault="00DA72B5"/>
    <w:sectPr w:rsidR="00641D7E" w:rsidSect="00C8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D8A"/>
    <w:multiLevelType w:val="hybridMultilevel"/>
    <w:tmpl w:val="C1F08686"/>
    <w:lvl w:ilvl="0" w:tplc="0902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A72B5"/>
    <w:rsid w:val="00321557"/>
    <w:rsid w:val="007D7D0C"/>
    <w:rsid w:val="00C87204"/>
    <w:rsid w:val="00DA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2B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72B5"/>
    <w:pPr>
      <w:ind w:left="720"/>
      <w:contextualSpacing/>
    </w:pPr>
  </w:style>
  <w:style w:type="paragraph" w:customStyle="1" w:styleId="Default">
    <w:name w:val="Default"/>
    <w:rsid w:val="00DA72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2020-06-11T12:54:00Z</dcterms:created>
  <dcterms:modified xsi:type="dcterms:W3CDTF">2020-06-11T12:58:00Z</dcterms:modified>
</cp:coreProperties>
</file>